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rPr>
        <w:id w:val="97671946"/>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firstRow="1" w:lastRow="0" w:firstColumn="1" w:lastColumn="0" w:noHBand="0" w:noVBand="1"/>
          </w:tblPr>
          <w:tblGrid>
            <w:gridCol w:w="9576"/>
          </w:tblGrid>
          <w:tr w:rsidR="00C8280C">
            <w:trPr>
              <w:trHeight w:val="2880"/>
              <w:jc w:val="center"/>
            </w:trPr>
            <w:tc>
              <w:tcPr>
                <w:tcW w:w="5000" w:type="pct"/>
              </w:tcPr>
              <w:p w:rsidR="00C8280C" w:rsidRDefault="00C8280C" w:rsidP="00C8280C">
                <w:pPr>
                  <w:pStyle w:val="NoSpacing"/>
                  <w:jc w:val="center"/>
                  <w:rPr>
                    <w:rFonts w:asciiTheme="majorHAnsi" w:eastAsiaTheme="majorEastAsia" w:hAnsiTheme="majorHAnsi" w:cstheme="majorBidi"/>
                    <w:caps/>
                  </w:rPr>
                </w:pPr>
              </w:p>
            </w:tc>
          </w:tr>
          <w:tr w:rsidR="00C8280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280C" w:rsidRDefault="00C8280C" w:rsidP="00C8280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By-Laws</w:t>
                    </w:r>
                  </w:p>
                </w:tc>
              </w:sdtContent>
            </w:sdt>
          </w:tr>
          <w:tr w:rsidR="00C8280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280C" w:rsidRDefault="00C8280C" w:rsidP="00C8280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Keystone Flag Racing Association</w:t>
                    </w:r>
                  </w:p>
                </w:tc>
              </w:sdtContent>
            </w:sdt>
          </w:tr>
          <w:tr w:rsidR="00C8280C">
            <w:trPr>
              <w:trHeight w:val="360"/>
              <w:jc w:val="center"/>
            </w:trPr>
            <w:tc>
              <w:tcPr>
                <w:tcW w:w="5000" w:type="pct"/>
                <w:vAlign w:val="center"/>
              </w:tcPr>
              <w:p w:rsidR="00C8280C" w:rsidRDefault="00C8280C">
                <w:pPr>
                  <w:pStyle w:val="NoSpacing"/>
                  <w:jc w:val="center"/>
                </w:pPr>
              </w:p>
            </w:tc>
          </w:tr>
          <w:tr w:rsidR="00C8280C">
            <w:trPr>
              <w:trHeight w:val="360"/>
              <w:jc w:val="center"/>
            </w:trPr>
            <w:tc>
              <w:tcPr>
                <w:tcW w:w="5000" w:type="pct"/>
                <w:vAlign w:val="center"/>
              </w:tcPr>
              <w:p w:rsidR="00C8280C" w:rsidRDefault="00C8280C"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p w:rsidR="00CA1440" w:rsidRDefault="00CA1440" w:rsidP="00C8280C">
                <w:pPr>
                  <w:pStyle w:val="NoSpacing"/>
                  <w:jc w:val="center"/>
                  <w:rPr>
                    <w:b/>
                    <w:bCs/>
                  </w:rPr>
                </w:pPr>
              </w:p>
            </w:tc>
          </w:tr>
        </w:tbl>
        <w:p w:rsidR="00C8280C" w:rsidRDefault="00C8280C"/>
        <w:p w:rsidR="00C8280C" w:rsidRDefault="00C8280C"/>
        <w:tbl>
          <w:tblPr>
            <w:tblpPr w:leftFromText="187" w:rightFromText="187" w:horzAnchor="margin" w:tblpXSpec="center" w:tblpYSpec="bottom"/>
            <w:tblW w:w="5000" w:type="pct"/>
            <w:tblLook w:val="04A0" w:firstRow="1" w:lastRow="0" w:firstColumn="1" w:lastColumn="0" w:noHBand="0" w:noVBand="1"/>
          </w:tblPr>
          <w:tblGrid>
            <w:gridCol w:w="9576"/>
          </w:tblGrid>
          <w:tr w:rsidR="00C8280C">
            <w:tc>
              <w:tcPr>
                <w:tcW w:w="5000" w:type="pct"/>
              </w:tcPr>
              <w:p w:rsidR="00C8280C" w:rsidRPr="006C60D5" w:rsidRDefault="006C60D5" w:rsidP="006C60D5">
                <w:pPr>
                  <w:pStyle w:val="NoSpacing"/>
                  <w:jc w:val="center"/>
                  <w:rPr>
                    <w:b/>
                  </w:rPr>
                </w:pPr>
                <w:r w:rsidRPr="006C60D5">
                  <w:rPr>
                    <w:b/>
                  </w:rPr>
                  <w:t>Approved February 9, 2013</w:t>
                </w:r>
              </w:p>
            </w:tc>
          </w:tr>
        </w:tbl>
        <w:p w:rsidR="00C8280C" w:rsidRDefault="00C8280C"/>
        <w:p w:rsidR="00C8280C" w:rsidRDefault="00C8280C" w:rsidP="006C60D5">
          <w:pPr>
            <w:jc w:val="center"/>
            <w:rPr>
              <w:rFonts w:asciiTheme="majorHAnsi" w:eastAsiaTheme="majorEastAsia" w:hAnsiTheme="majorHAnsi" w:cstheme="majorBidi"/>
              <w:b/>
              <w:bCs/>
              <w:color w:val="365F91" w:themeColor="accent1" w:themeShade="BF"/>
              <w:sz w:val="28"/>
              <w:szCs w:val="28"/>
            </w:rPr>
          </w:pPr>
          <w:r>
            <w:br w:type="page"/>
          </w:r>
        </w:p>
      </w:sdtContent>
    </w:sdt>
    <w:p w:rsidR="00310174" w:rsidRDefault="004F0FC5" w:rsidP="00AB6887">
      <w:pPr>
        <w:pStyle w:val="Heading1"/>
        <w:jc w:val="center"/>
      </w:pPr>
      <w:r>
        <w:lastRenderedPageBreak/>
        <w:t>Article I – Name</w:t>
      </w:r>
    </w:p>
    <w:p w:rsidR="004F0FC5" w:rsidRDefault="004F0FC5" w:rsidP="004F0FC5">
      <w:r>
        <w:t xml:space="preserve">The name of this association is Keystone Flag Racing Association, located in the </w:t>
      </w:r>
      <w:r w:rsidR="00103467">
        <w:t xml:space="preserve">South </w:t>
      </w:r>
      <w:r>
        <w:t>Central Pennsylvania area.</w:t>
      </w:r>
    </w:p>
    <w:p w:rsidR="008A2F1D" w:rsidRDefault="008A2F1D" w:rsidP="00AB6887">
      <w:pPr>
        <w:pStyle w:val="Heading1"/>
        <w:jc w:val="center"/>
      </w:pPr>
      <w:r>
        <w:t>Article II – Mission</w:t>
      </w:r>
    </w:p>
    <w:p w:rsidR="008A2F1D" w:rsidRPr="008A2F1D" w:rsidRDefault="008A2F1D" w:rsidP="008A2F1D">
      <w:r>
        <w:t xml:space="preserve">A family-oriented association promoting </w:t>
      </w:r>
      <w:r>
        <w:rPr>
          <w:color w:val="000000"/>
        </w:rPr>
        <w:t>horsemanship, sportsmanship, and equestrian competitions based on flag racing events.</w:t>
      </w:r>
      <w:r>
        <w:t xml:space="preserve"> </w:t>
      </w:r>
    </w:p>
    <w:p w:rsidR="004F0FC5" w:rsidRDefault="004F0FC5" w:rsidP="00AB6887">
      <w:pPr>
        <w:pStyle w:val="Heading1"/>
        <w:jc w:val="center"/>
      </w:pPr>
      <w:r>
        <w:t>Article II</w:t>
      </w:r>
      <w:r w:rsidR="00C8280C">
        <w:t>I</w:t>
      </w:r>
      <w:r>
        <w:t xml:space="preserve"> – Purpose</w:t>
      </w:r>
    </w:p>
    <w:p w:rsidR="004F0FC5" w:rsidRDefault="004F0FC5" w:rsidP="004F0FC5">
      <w:r>
        <w:t>The purpose of the Keystone Flag Racing Association is to:</w:t>
      </w:r>
    </w:p>
    <w:p w:rsidR="004F0FC5" w:rsidRDefault="008C78FA" w:rsidP="004F0FC5">
      <w:pPr>
        <w:pStyle w:val="ListParagraph"/>
        <w:numPr>
          <w:ilvl w:val="0"/>
          <w:numId w:val="2"/>
        </w:numPr>
      </w:pPr>
      <w:r>
        <w:t>Recognize and award flag racers for their year</w:t>
      </w:r>
      <w:r w:rsidR="00C86F29">
        <w:t>-</w:t>
      </w:r>
      <w:r>
        <w:t>long efforts through an excellent awards program.</w:t>
      </w:r>
    </w:p>
    <w:p w:rsidR="00571086" w:rsidRDefault="00571086" w:rsidP="00571086">
      <w:pPr>
        <w:pStyle w:val="ListParagraph"/>
        <w:numPr>
          <w:ilvl w:val="2"/>
          <w:numId w:val="2"/>
        </w:numPr>
      </w:pPr>
      <w:r>
        <w:t>In order to qualify for the awards program; members must have paid their dues and must compete in a minimum of 2 shows for the current season.</w:t>
      </w:r>
    </w:p>
    <w:p w:rsidR="004F0FC5" w:rsidRDefault="004F0FC5" w:rsidP="004F0FC5">
      <w:pPr>
        <w:pStyle w:val="ListParagraph"/>
        <w:numPr>
          <w:ilvl w:val="0"/>
          <w:numId w:val="2"/>
        </w:numPr>
      </w:pPr>
      <w:r>
        <w:t>Provide a family-oriented association for those who wish to participate in flag racing events, as well as other western gaming events</w:t>
      </w:r>
      <w:r w:rsidR="008C78FA">
        <w:t>, bringing them together in horsemanship and sportsmanship</w:t>
      </w:r>
      <w:r>
        <w:t>.</w:t>
      </w:r>
    </w:p>
    <w:p w:rsidR="008C78FA" w:rsidRDefault="008C78FA" w:rsidP="004F0FC5">
      <w:pPr>
        <w:pStyle w:val="ListParagraph"/>
        <w:numPr>
          <w:ilvl w:val="0"/>
          <w:numId w:val="2"/>
        </w:numPr>
      </w:pPr>
      <w:r>
        <w:t>Keep things honest and fair to all members and non-members participating in the K</w:t>
      </w:r>
      <w:r w:rsidR="008A2F1D">
        <w:t xml:space="preserve">eystone </w:t>
      </w:r>
      <w:r>
        <w:t>F</w:t>
      </w:r>
      <w:r w:rsidR="008A2F1D">
        <w:t xml:space="preserve">lag </w:t>
      </w:r>
      <w:r>
        <w:t>R</w:t>
      </w:r>
      <w:r w:rsidR="008A2F1D">
        <w:t xml:space="preserve">acing </w:t>
      </w:r>
      <w:r>
        <w:t>A</w:t>
      </w:r>
      <w:r w:rsidR="008A2F1D">
        <w:t>ssociation</w:t>
      </w:r>
      <w:r>
        <w:t xml:space="preserve"> and/or K</w:t>
      </w:r>
      <w:r w:rsidR="008A2F1D">
        <w:t xml:space="preserve">eystone </w:t>
      </w:r>
      <w:r>
        <w:t>F</w:t>
      </w:r>
      <w:r w:rsidR="008A2F1D">
        <w:t xml:space="preserve">lag </w:t>
      </w:r>
      <w:r>
        <w:t>R</w:t>
      </w:r>
      <w:r w:rsidR="008A2F1D">
        <w:t xml:space="preserve">acing </w:t>
      </w:r>
      <w:r>
        <w:t>A</w:t>
      </w:r>
      <w:r w:rsidR="008A2F1D">
        <w:t>ssociation</w:t>
      </w:r>
      <w:r>
        <w:t xml:space="preserve"> events.</w:t>
      </w:r>
    </w:p>
    <w:p w:rsidR="008C78FA" w:rsidRDefault="008C78FA" w:rsidP="004F0FC5">
      <w:pPr>
        <w:pStyle w:val="ListParagraph"/>
        <w:numPr>
          <w:ilvl w:val="0"/>
          <w:numId w:val="2"/>
        </w:numPr>
      </w:pPr>
      <w:r>
        <w:t>Encourage participation in other classes at KFRA sanctioned shows through the All-Around Division.</w:t>
      </w:r>
    </w:p>
    <w:p w:rsidR="004F0FC5" w:rsidRDefault="004F0FC5" w:rsidP="004F0FC5">
      <w:pPr>
        <w:pStyle w:val="ListParagraph"/>
        <w:numPr>
          <w:ilvl w:val="0"/>
          <w:numId w:val="2"/>
        </w:numPr>
      </w:pPr>
      <w:r>
        <w:lastRenderedPageBreak/>
        <w:t>Urge participation of all ages of horse and rider, all levels of riding, and all styles of riding.</w:t>
      </w:r>
    </w:p>
    <w:p w:rsidR="004F0FC5" w:rsidRDefault="00C8280C" w:rsidP="00AB6887">
      <w:pPr>
        <w:pStyle w:val="Heading1"/>
        <w:jc w:val="center"/>
      </w:pPr>
      <w:r>
        <w:t>Article IV</w:t>
      </w:r>
      <w:r w:rsidR="004F0FC5">
        <w:t xml:space="preserve"> – Functions</w:t>
      </w:r>
    </w:p>
    <w:p w:rsidR="004F0FC5" w:rsidRDefault="004F0FC5" w:rsidP="004F0FC5">
      <w:r>
        <w:t>The functions of the association shall be to:</w:t>
      </w:r>
    </w:p>
    <w:p w:rsidR="004F0FC5" w:rsidRDefault="004F0FC5" w:rsidP="004F0FC5">
      <w:pPr>
        <w:pStyle w:val="ListParagraph"/>
        <w:numPr>
          <w:ilvl w:val="0"/>
          <w:numId w:val="3"/>
        </w:numPr>
      </w:pPr>
      <w:r>
        <w:t xml:space="preserve">Promote </w:t>
      </w:r>
      <w:r w:rsidR="000B5C2F">
        <w:t>horsemanship, sportsmanship, and equestrian competitions.</w:t>
      </w:r>
    </w:p>
    <w:p w:rsidR="000B5C2F" w:rsidRDefault="00FC4FB2" w:rsidP="004F0FC5">
      <w:pPr>
        <w:pStyle w:val="ListParagraph"/>
        <w:numPr>
          <w:ilvl w:val="0"/>
          <w:numId w:val="3"/>
        </w:numPr>
      </w:pPr>
      <w:r>
        <w:t>Come together in fellowship and</w:t>
      </w:r>
      <w:r w:rsidR="00571086">
        <w:t xml:space="preserve"> sportsmanship</w:t>
      </w:r>
      <w:r>
        <w:t xml:space="preserve"> based on the common passion for flag racing, as well as other western gaming events.</w:t>
      </w:r>
    </w:p>
    <w:p w:rsidR="00FC4FB2" w:rsidRDefault="00FC4FB2" w:rsidP="004F0FC5">
      <w:pPr>
        <w:pStyle w:val="ListParagraph"/>
        <w:numPr>
          <w:ilvl w:val="0"/>
          <w:numId w:val="3"/>
        </w:numPr>
      </w:pPr>
      <w:r>
        <w:t>Cooperate with other associations and organizations on matter of mutual concern.</w:t>
      </w:r>
    </w:p>
    <w:p w:rsidR="00FC4FB2" w:rsidRDefault="00FC4FB2" w:rsidP="004F0FC5">
      <w:pPr>
        <w:pStyle w:val="ListParagraph"/>
        <w:numPr>
          <w:ilvl w:val="0"/>
          <w:numId w:val="3"/>
        </w:numPr>
      </w:pPr>
      <w:r>
        <w:t>Represent flag racers and equestrians in general before governmental bodies, other organizational groups, the media, and the general public.</w:t>
      </w:r>
    </w:p>
    <w:p w:rsidR="00FC4FB2" w:rsidRDefault="00C8280C" w:rsidP="00AB6887">
      <w:pPr>
        <w:pStyle w:val="Heading1"/>
        <w:jc w:val="center"/>
      </w:pPr>
      <w:r>
        <w:t xml:space="preserve">Article </w:t>
      </w:r>
      <w:r w:rsidR="00FC4FB2" w:rsidRPr="00FC4FB2">
        <w:t xml:space="preserve">V </w:t>
      </w:r>
      <w:r w:rsidR="00FC4FB2">
        <w:t>–</w:t>
      </w:r>
      <w:r w:rsidR="00FC4FB2" w:rsidRPr="00FC4FB2">
        <w:t xml:space="preserve"> Membership</w:t>
      </w:r>
      <w:r w:rsidR="00012A60">
        <w:t xml:space="preserve"> and Entry Fees</w:t>
      </w:r>
    </w:p>
    <w:p w:rsidR="00FC4FB2" w:rsidRDefault="00FC4FB2" w:rsidP="00FC4FB2">
      <w:pPr>
        <w:pStyle w:val="ListParagraph"/>
        <w:numPr>
          <w:ilvl w:val="0"/>
          <w:numId w:val="5"/>
        </w:numPr>
      </w:pPr>
      <w:r>
        <w:t>Membership is open to any person agreeing with the purposes and functions of the Keystone Flag Racing Association.</w:t>
      </w:r>
    </w:p>
    <w:p w:rsidR="00FC4FB2" w:rsidRDefault="00FC4FB2" w:rsidP="00FC4FB2">
      <w:pPr>
        <w:pStyle w:val="ListParagraph"/>
        <w:numPr>
          <w:ilvl w:val="0"/>
          <w:numId w:val="5"/>
        </w:numPr>
      </w:pPr>
      <w:r>
        <w:t>Rights of members:</w:t>
      </w:r>
    </w:p>
    <w:p w:rsidR="00FC4FB2" w:rsidRDefault="006979B1" w:rsidP="00FC4FB2">
      <w:pPr>
        <w:pStyle w:val="ListParagraph"/>
        <w:numPr>
          <w:ilvl w:val="1"/>
          <w:numId w:val="5"/>
        </w:numPr>
      </w:pPr>
      <w:r>
        <w:t>To hold any office in the association if duly elected or appointed.</w:t>
      </w:r>
    </w:p>
    <w:p w:rsidR="006979B1" w:rsidRDefault="006979B1" w:rsidP="00FC4FB2">
      <w:pPr>
        <w:pStyle w:val="ListParagraph"/>
        <w:numPr>
          <w:ilvl w:val="1"/>
          <w:numId w:val="5"/>
        </w:numPr>
      </w:pPr>
      <w:r>
        <w:t>To make and amend motions and to vote on same.</w:t>
      </w:r>
    </w:p>
    <w:p w:rsidR="006979B1" w:rsidRDefault="006979B1" w:rsidP="00FC4FB2">
      <w:pPr>
        <w:pStyle w:val="ListParagraph"/>
        <w:numPr>
          <w:ilvl w:val="1"/>
          <w:numId w:val="5"/>
        </w:numPr>
      </w:pPr>
      <w:r>
        <w:t>To serve on any committee, standing or special, and to chair the same if asked to do so.</w:t>
      </w:r>
    </w:p>
    <w:p w:rsidR="006979B1" w:rsidRDefault="006979B1" w:rsidP="006979B1">
      <w:pPr>
        <w:pStyle w:val="ListParagraph"/>
        <w:numPr>
          <w:ilvl w:val="1"/>
          <w:numId w:val="5"/>
        </w:numPr>
      </w:pPr>
      <w:r>
        <w:t>To petition to amend the by-laws according to procedure set forth by parliamentary rules.</w:t>
      </w:r>
    </w:p>
    <w:p w:rsidR="00AB6887" w:rsidRDefault="00AB6887" w:rsidP="00AB6887"/>
    <w:p w:rsidR="00AB6887" w:rsidRDefault="00AB6887" w:rsidP="00AB6887"/>
    <w:p w:rsidR="006979B1" w:rsidRDefault="006979B1" w:rsidP="00AB6887">
      <w:pPr>
        <w:pStyle w:val="ListParagraph"/>
        <w:numPr>
          <w:ilvl w:val="0"/>
          <w:numId w:val="5"/>
        </w:numPr>
      </w:pPr>
      <w:r>
        <w:t>Types of memberships:</w:t>
      </w:r>
    </w:p>
    <w:p w:rsidR="006979B1" w:rsidRDefault="006979B1" w:rsidP="006979B1">
      <w:pPr>
        <w:pStyle w:val="ListParagraph"/>
        <w:numPr>
          <w:ilvl w:val="1"/>
          <w:numId w:val="5"/>
        </w:numPr>
      </w:pPr>
      <w:r>
        <w:t>Open Division:</w:t>
      </w:r>
    </w:p>
    <w:p w:rsidR="006979B1" w:rsidRDefault="006979B1" w:rsidP="006979B1">
      <w:pPr>
        <w:pStyle w:val="ListParagraph"/>
        <w:numPr>
          <w:ilvl w:val="2"/>
          <w:numId w:val="5"/>
        </w:numPr>
      </w:pPr>
      <w:r>
        <w:t>Open to any rider regardless of age.</w:t>
      </w:r>
    </w:p>
    <w:p w:rsidR="006979B1" w:rsidRDefault="00571086" w:rsidP="006979B1">
      <w:pPr>
        <w:pStyle w:val="ListParagraph"/>
        <w:numPr>
          <w:ilvl w:val="2"/>
          <w:numId w:val="5"/>
        </w:numPr>
      </w:pPr>
      <w:r>
        <w:t>Must pay Open Division membership fee as set in the KFRA Rule Book.</w:t>
      </w:r>
    </w:p>
    <w:p w:rsidR="006979B1" w:rsidRDefault="006979B1" w:rsidP="006979B1">
      <w:pPr>
        <w:pStyle w:val="ListParagraph"/>
        <w:numPr>
          <w:ilvl w:val="1"/>
          <w:numId w:val="5"/>
        </w:numPr>
      </w:pPr>
      <w:r>
        <w:t>Senior Division:</w:t>
      </w:r>
    </w:p>
    <w:p w:rsidR="006979B1" w:rsidRDefault="006979B1" w:rsidP="006979B1">
      <w:pPr>
        <w:pStyle w:val="ListParagraph"/>
        <w:numPr>
          <w:ilvl w:val="2"/>
          <w:numId w:val="5"/>
        </w:numPr>
      </w:pPr>
      <w:r>
        <w:t>Open to any rider age forty (40) and over as of January 1</w:t>
      </w:r>
      <w:r w:rsidRPr="006979B1">
        <w:rPr>
          <w:vertAlign w:val="superscript"/>
        </w:rPr>
        <w:t>st</w:t>
      </w:r>
      <w:r>
        <w:t xml:space="preserve"> of the current show season.</w:t>
      </w:r>
    </w:p>
    <w:p w:rsidR="006979B1" w:rsidRDefault="00571086" w:rsidP="006979B1">
      <w:pPr>
        <w:pStyle w:val="ListParagraph"/>
        <w:numPr>
          <w:ilvl w:val="2"/>
          <w:numId w:val="5"/>
        </w:numPr>
      </w:pPr>
      <w:r>
        <w:t>Must pay Senior Division membership fee as set in the KFRA Rule Book</w:t>
      </w:r>
    </w:p>
    <w:p w:rsidR="006979B1" w:rsidRDefault="006979B1" w:rsidP="006979B1">
      <w:pPr>
        <w:pStyle w:val="ListParagraph"/>
        <w:numPr>
          <w:ilvl w:val="1"/>
          <w:numId w:val="5"/>
        </w:numPr>
      </w:pPr>
      <w:r>
        <w:t>Junior Division:</w:t>
      </w:r>
    </w:p>
    <w:p w:rsidR="006979B1" w:rsidRDefault="006979B1" w:rsidP="006979B1">
      <w:pPr>
        <w:pStyle w:val="ListParagraph"/>
        <w:numPr>
          <w:ilvl w:val="2"/>
          <w:numId w:val="5"/>
        </w:numPr>
      </w:pPr>
      <w:r>
        <w:t>Open to any rider age sixteen (16) and under as of January 1</w:t>
      </w:r>
      <w:r w:rsidRPr="006979B1">
        <w:rPr>
          <w:vertAlign w:val="superscript"/>
        </w:rPr>
        <w:t>st</w:t>
      </w:r>
      <w:r>
        <w:t xml:space="preserve"> of the current show season.</w:t>
      </w:r>
    </w:p>
    <w:p w:rsidR="006979B1" w:rsidRDefault="00571086" w:rsidP="006979B1">
      <w:pPr>
        <w:pStyle w:val="ListParagraph"/>
        <w:numPr>
          <w:ilvl w:val="2"/>
          <w:numId w:val="5"/>
        </w:numPr>
      </w:pPr>
      <w:r>
        <w:t>Must pay Junior Division membership fee as set in the KFRA Rule Book</w:t>
      </w:r>
    </w:p>
    <w:p w:rsidR="006979B1" w:rsidRDefault="006979B1" w:rsidP="006979B1">
      <w:pPr>
        <w:pStyle w:val="ListParagraph"/>
        <w:numPr>
          <w:ilvl w:val="1"/>
          <w:numId w:val="5"/>
        </w:numPr>
      </w:pPr>
      <w:r>
        <w:t>All-Around Division:</w:t>
      </w:r>
    </w:p>
    <w:p w:rsidR="006979B1" w:rsidRDefault="006979B1" w:rsidP="006979B1">
      <w:pPr>
        <w:pStyle w:val="ListParagraph"/>
        <w:numPr>
          <w:ilvl w:val="2"/>
          <w:numId w:val="5"/>
        </w:numPr>
      </w:pPr>
      <w:r>
        <w:t>Open to any rider regardless of age.</w:t>
      </w:r>
    </w:p>
    <w:p w:rsidR="006979B1" w:rsidRDefault="00571086" w:rsidP="006979B1">
      <w:pPr>
        <w:pStyle w:val="ListParagraph"/>
        <w:numPr>
          <w:ilvl w:val="2"/>
          <w:numId w:val="5"/>
        </w:numPr>
      </w:pPr>
      <w:r>
        <w:t>Must pay All-Around Division membership fee as set in the KFRA Rule Book</w:t>
      </w:r>
    </w:p>
    <w:p w:rsidR="006979B1" w:rsidRDefault="006979B1" w:rsidP="006979B1">
      <w:pPr>
        <w:pStyle w:val="ListParagraph"/>
        <w:numPr>
          <w:ilvl w:val="2"/>
          <w:numId w:val="5"/>
        </w:numPr>
      </w:pPr>
      <w:r>
        <w:t>Classes qualifying for all around points are Cloverleaf Barrels, Pole Bending, and 50 Yard Dash</w:t>
      </w:r>
    </w:p>
    <w:p w:rsidR="00AB6887" w:rsidRDefault="006979B1" w:rsidP="00AB6887">
      <w:pPr>
        <w:pStyle w:val="ListParagraph"/>
        <w:numPr>
          <w:ilvl w:val="2"/>
          <w:numId w:val="5"/>
        </w:numPr>
      </w:pPr>
      <w:r>
        <w:lastRenderedPageBreak/>
        <w:t>One Open/Adult class and one Junior class for each event will be designated at each show for these points.  These classes should be classes that the hosting arena is putting on and gaining proceeds from; not another organization (i.e.: NBHA classes or IBRA classes should not be used for these times).</w:t>
      </w:r>
    </w:p>
    <w:p w:rsidR="00012A60" w:rsidRDefault="00012A60" w:rsidP="00012A60">
      <w:pPr>
        <w:pStyle w:val="ListParagraph"/>
        <w:numPr>
          <w:ilvl w:val="1"/>
          <w:numId w:val="5"/>
        </w:numPr>
      </w:pPr>
      <w:r>
        <w:t>Non-rider:</w:t>
      </w:r>
    </w:p>
    <w:p w:rsidR="00012A60" w:rsidRDefault="00012A60" w:rsidP="00012A60">
      <w:pPr>
        <w:pStyle w:val="ListParagraph"/>
        <w:numPr>
          <w:ilvl w:val="2"/>
          <w:numId w:val="5"/>
        </w:numPr>
      </w:pPr>
      <w:r>
        <w:t>Open to any person who does not wish to ride.</w:t>
      </w:r>
    </w:p>
    <w:p w:rsidR="00012A60" w:rsidRDefault="00571086" w:rsidP="00012A60">
      <w:pPr>
        <w:pStyle w:val="ListParagraph"/>
        <w:numPr>
          <w:ilvl w:val="2"/>
          <w:numId w:val="5"/>
        </w:numPr>
      </w:pPr>
      <w:r>
        <w:t>Must pay Non-rider membership fee as set in the KFRA Rule Book</w:t>
      </w:r>
    </w:p>
    <w:p w:rsidR="00012A60" w:rsidRDefault="00012A60" w:rsidP="00012A60">
      <w:pPr>
        <w:pStyle w:val="ListParagraph"/>
        <w:numPr>
          <w:ilvl w:val="2"/>
          <w:numId w:val="5"/>
        </w:numPr>
      </w:pPr>
      <w:r>
        <w:t>This membership will give non-rider members the right of members as mentioned in Article IV, Section B.</w:t>
      </w:r>
    </w:p>
    <w:p w:rsidR="00012A60" w:rsidRDefault="00012A60" w:rsidP="00012A60">
      <w:pPr>
        <w:pStyle w:val="ListParagraph"/>
        <w:numPr>
          <w:ilvl w:val="0"/>
          <w:numId w:val="5"/>
        </w:numPr>
      </w:pPr>
      <w:r>
        <w:t>Entry Fees (to be paid at each show for corresponding KFRA sanctioned class):</w:t>
      </w:r>
    </w:p>
    <w:p w:rsidR="00012A60" w:rsidRDefault="00012A60" w:rsidP="00012A60">
      <w:pPr>
        <w:pStyle w:val="ListParagraph"/>
        <w:numPr>
          <w:ilvl w:val="1"/>
          <w:numId w:val="5"/>
        </w:numPr>
      </w:pPr>
      <w:r>
        <w:t>Open Division:</w:t>
      </w:r>
    </w:p>
    <w:p w:rsidR="00012A60" w:rsidRDefault="00571086" w:rsidP="00012A60">
      <w:pPr>
        <w:pStyle w:val="ListParagraph"/>
        <w:numPr>
          <w:ilvl w:val="2"/>
          <w:numId w:val="5"/>
        </w:numPr>
      </w:pPr>
      <w:r>
        <w:t>Ent</w:t>
      </w:r>
      <w:r w:rsidR="00C67FC5">
        <w:t>ry fee as set in the KFRA Rule B</w:t>
      </w:r>
      <w:r>
        <w:t xml:space="preserve">ook must be </w:t>
      </w:r>
      <w:r w:rsidR="00012A60">
        <w:t>paid at each show per horse/rider combination</w:t>
      </w:r>
    </w:p>
    <w:p w:rsidR="00012A60" w:rsidRDefault="00012A60" w:rsidP="00012A60">
      <w:pPr>
        <w:pStyle w:val="ListParagraph"/>
        <w:numPr>
          <w:ilvl w:val="1"/>
          <w:numId w:val="5"/>
        </w:numPr>
      </w:pPr>
      <w:r>
        <w:t>Senior Division:</w:t>
      </w:r>
    </w:p>
    <w:p w:rsidR="00012A60" w:rsidRDefault="00C67FC5" w:rsidP="00012A60">
      <w:pPr>
        <w:pStyle w:val="ListParagraph"/>
        <w:numPr>
          <w:ilvl w:val="2"/>
          <w:numId w:val="5"/>
        </w:numPr>
      </w:pPr>
      <w:r>
        <w:t>Entry fee as set in the KFRA Rule Book must be</w:t>
      </w:r>
      <w:r w:rsidR="00012A60">
        <w:t xml:space="preserve"> paid at each show per horse/rider combination</w:t>
      </w:r>
    </w:p>
    <w:p w:rsidR="00C67FC5" w:rsidRDefault="00012A60" w:rsidP="00C67FC5">
      <w:pPr>
        <w:pStyle w:val="ListParagraph"/>
        <w:numPr>
          <w:ilvl w:val="1"/>
          <w:numId w:val="5"/>
        </w:numPr>
      </w:pPr>
      <w:r>
        <w:t>Junior Division:</w:t>
      </w:r>
    </w:p>
    <w:p w:rsidR="00012A60" w:rsidRDefault="00C67FC5" w:rsidP="00C67FC5">
      <w:pPr>
        <w:pStyle w:val="ListParagraph"/>
        <w:numPr>
          <w:ilvl w:val="2"/>
          <w:numId w:val="5"/>
        </w:numPr>
      </w:pPr>
      <w:r>
        <w:t>Entry fee as set in the KFRA Rule Book must be paid at each show per horse/rider combination</w:t>
      </w:r>
    </w:p>
    <w:p w:rsidR="00012A60" w:rsidRDefault="00012A60" w:rsidP="00012A60">
      <w:pPr>
        <w:pStyle w:val="ListParagraph"/>
        <w:numPr>
          <w:ilvl w:val="1"/>
          <w:numId w:val="5"/>
        </w:numPr>
      </w:pPr>
      <w:r>
        <w:t>All-Around Division:</w:t>
      </w:r>
    </w:p>
    <w:p w:rsidR="00012A60" w:rsidRDefault="00012A60" w:rsidP="00012A60">
      <w:pPr>
        <w:pStyle w:val="ListParagraph"/>
        <w:numPr>
          <w:ilvl w:val="2"/>
          <w:numId w:val="5"/>
        </w:numPr>
      </w:pPr>
      <w:r>
        <w:t>The KFRA will not collect any money for this division for entry fees.</w:t>
      </w:r>
    </w:p>
    <w:p w:rsidR="00012A60" w:rsidRDefault="00012A60" w:rsidP="00012A60">
      <w:pPr>
        <w:pStyle w:val="ListParagraph"/>
        <w:numPr>
          <w:ilvl w:val="2"/>
          <w:numId w:val="5"/>
        </w:numPr>
      </w:pPr>
      <w:r>
        <w:t>Entry fees are determined by the hosting show.</w:t>
      </w:r>
    </w:p>
    <w:p w:rsidR="00012A60" w:rsidRDefault="00012A60" w:rsidP="00AB6887">
      <w:pPr>
        <w:pStyle w:val="Heading1"/>
        <w:jc w:val="center"/>
      </w:pPr>
      <w:r>
        <w:lastRenderedPageBreak/>
        <w:t>Article V</w:t>
      </w:r>
      <w:r w:rsidR="00C8280C">
        <w:t>I</w:t>
      </w:r>
      <w:r>
        <w:t xml:space="preserve"> – </w:t>
      </w:r>
      <w:r w:rsidR="005266BE">
        <w:t>Rules</w:t>
      </w:r>
    </w:p>
    <w:p w:rsidR="00012A60" w:rsidRDefault="00012A60" w:rsidP="00012A60">
      <w:pPr>
        <w:pStyle w:val="ListParagraph"/>
        <w:numPr>
          <w:ilvl w:val="0"/>
          <w:numId w:val="6"/>
        </w:numPr>
      </w:pPr>
      <w:r>
        <w:t xml:space="preserve">All riding members </w:t>
      </w:r>
      <w:r w:rsidR="005266BE">
        <w:t>will be expected to abide by the rules in regards to points, substitutions, a</w:t>
      </w:r>
      <w:r w:rsidR="00C67FC5">
        <w:t xml:space="preserve">nd payouts as stated in the </w:t>
      </w:r>
      <w:r w:rsidR="005266BE">
        <w:t>KFRA Rule Book.</w:t>
      </w:r>
    </w:p>
    <w:p w:rsidR="005266BE" w:rsidRDefault="005266BE" w:rsidP="005266BE">
      <w:pPr>
        <w:pStyle w:val="ListParagraph"/>
        <w:numPr>
          <w:ilvl w:val="0"/>
          <w:numId w:val="6"/>
        </w:numPr>
      </w:pPr>
      <w:r>
        <w:t>All riding members will be expected to abide by the rules in regards to competitio</w:t>
      </w:r>
      <w:r w:rsidR="00C67FC5">
        <w:t xml:space="preserve">ns/classes as stated in the </w:t>
      </w:r>
      <w:r>
        <w:t>KFRA Rule Book.</w:t>
      </w:r>
    </w:p>
    <w:p w:rsidR="005266BE" w:rsidRDefault="005266BE" w:rsidP="00AB6887">
      <w:pPr>
        <w:pStyle w:val="Heading1"/>
        <w:jc w:val="center"/>
      </w:pPr>
      <w:r>
        <w:t>Article VI</w:t>
      </w:r>
      <w:r w:rsidR="00C8280C">
        <w:t>I</w:t>
      </w:r>
      <w:r>
        <w:t xml:space="preserve"> – Officers</w:t>
      </w:r>
    </w:p>
    <w:p w:rsidR="005266BE" w:rsidRDefault="005266BE" w:rsidP="005266BE">
      <w:pPr>
        <w:pStyle w:val="ListParagraph"/>
        <w:numPr>
          <w:ilvl w:val="0"/>
          <w:numId w:val="11"/>
        </w:numPr>
      </w:pPr>
      <w:r>
        <w:t>The officers of the Keystone Flag Racing Association shall be the President, Vice President, Secretary, and Treasurer. All officers</w:t>
      </w:r>
      <w:r w:rsidR="00C67FC5">
        <w:t xml:space="preserve"> shall be elected by a </w:t>
      </w:r>
      <w:r w:rsidR="008E4EFB">
        <w:t>plurality</w:t>
      </w:r>
      <w:r>
        <w:t xml:space="preserve"> vote of the membership present and voting.</w:t>
      </w:r>
    </w:p>
    <w:p w:rsidR="00C67B34" w:rsidRDefault="00C67B34" w:rsidP="005266BE">
      <w:pPr>
        <w:pStyle w:val="ListParagraph"/>
        <w:numPr>
          <w:ilvl w:val="0"/>
          <w:numId w:val="11"/>
        </w:numPr>
      </w:pPr>
      <w:r>
        <w:t>Officers may only hold one office at a time.</w:t>
      </w:r>
    </w:p>
    <w:p w:rsidR="005266BE" w:rsidRDefault="005266BE" w:rsidP="005266BE">
      <w:pPr>
        <w:pStyle w:val="ListParagraph"/>
        <w:numPr>
          <w:ilvl w:val="0"/>
          <w:numId w:val="11"/>
        </w:numPr>
      </w:pPr>
      <w:r>
        <w:t>Duties of Officers:</w:t>
      </w:r>
    </w:p>
    <w:p w:rsidR="005266BE" w:rsidRDefault="005266BE" w:rsidP="005266BE">
      <w:pPr>
        <w:pStyle w:val="ListParagraph"/>
        <w:numPr>
          <w:ilvl w:val="1"/>
          <w:numId w:val="11"/>
        </w:numPr>
      </w:pPr>
      <w:r>
        <w:t>The President</w:t>
      </w:r>
    </w:p>
    <w:p w:rsidR="005266BE" w:rsidRDefault="005266BE" w:rsidP="005266BE">
      <w:pPr>
        <w:pStyle w:val="ListParagraph"/>
        <w:numPr>
          <w:ilvl w:val="2"/>
          <w:numId w:val="11"/>
        </w:numPr>
      </w:pPr>
      <w:r>
        <w:t>Shall preside at all meetings of the membership and serve as chairman of the Board of Directors</w:t>
      </w:r>
    </w:p>
    <w:p w:rsidR="005266BE" w:rsidRDefault="005266BE" w:rsidP="00C67FC5">
      <w:pPr>
        <w:pStyle w:val="ListParagraph"/>
        <w:numPr>
          <w:ilvl w:val="2"/>
          <w:numId w:val="11"/>
        </w:numPr>
      </w:pPr>
      <w:r>
        <w:t>Shall appoint chairpersons of all standing committees determined by the board and all other committees formed by a vote of the membership.</w:t>
      </w:r>
    </w:p>
    <w:p w:rsidR="009B283B" w:rsidRDefault="009B283B" w:rsidP="005266BE">
      <w:pPr>
        <w:pStyle w:val="ListParagraph"/>
        <w:numPr>
          <w:ilvl w:val="2"/>
          <w:numId w:val="11"/>
        </w:numPr>
      </w:pPr>
      <w:r>
        <w:t xml:space="preserve">Shall hold </w:t>
      </w:r>
      <w:r w:rsidR="00C67B34">
        <w:t>the term of office</w:t>
      </w:r>
      <w:r w:rsidR="00C67FC5">
        <w:t xml:space="preserve"> for 1 year</w:t>
      </w:r>
      <w:r>
        <w:t>.  May be re-elected into the same office or different office</w:t>
      </w:r>
      <w:r w:rsidR="00C67FC5">
        <w:t xml:space="preserve"> after 1 year</w:t>
      </w:r>
      <w:r>
        <w:t>.</w:t>
      </w:r>
    </w:p>
    <w:p w:rsidR="005266BE" w:rsidRDefault="005266BE" w:rsidP="005266BE">
      <w:pPr>
        <w:pStyle w:val="ListParagraph"/>
        <w:numPr>
          <w:ilvl w:val="1"/>
          <w:numId w:val="11"/>
        </w:numPr>
      </w:pPr>
      <w:r>
        <w:t>The Vice President</w:t>
      </w:r>
    </w:p>
    <w:p w:rsidR="005266BE" w:rsidRDefault="005266BE" w:rsidP="005266BE">
      <w:pPr>
        <w:pStyle w:val="ListParagraph"/>
        <w:numPr>
          <w:ilvl w:val="2"/>
          <w:numId w:val="11"/>
        </w:numPr>
      </w:pPr>
      <w:r>
        <w:t>Shall assist the President in all duties.</w:t>
      </w:r>
    </w:p>
    <w:p w:rsidR="005266BE" w:rsidRDefault="005266BE" w:rsidP="005266BE">
      <w:pPr>
        <w:pStyle w:val="ListParagraph"/>
        <w:numPr>
          <w:ilvl w:val="2"/>
          <w:numId w:val="11"/>
        </w:numPr>
      </w:pPr>
      <w:r>
        <w:lastRenderedPageBreak/>
        <w:t>Shall temporarily perform the duties of the President when the</w:t>
      </w:r>
      <w:r w:rsidR="00C67FC5">
        <w:t xml:space="preserve"> President is absent or unable</w:t>
      </w:r>
      <w:r>
        <w:t>.</w:t>
      </w:r>
    </w:p>
    <w:p w:rsidR="009B283B" w:rsidRDefault="009B283B" w:rsidP="009B283B">
      <w:pPr>
        <w:pStyle w:val="ListParagraph"/>
        <w:numPr>
          <w:ilvl w:val="2"/>
          <w:numId w:val="11"/>
        </w:numPr>
      </w:pPr>
      <w:r>
        <w:t xml:space="preserve">Shall hold </w:t>
      </w:r>
      <w:r w:rsidR="00C67B34">
        <w:t xml:space="preserve">the term of </w:t>
      </w:r>
      <w:r w:rsidR="00C67FC5">
        <w:t>office for 1 year</w:t>
      </w:r>
      <w:r>
        <w:t xml:space="preserve">.  May be re-elected into the same office </w:t>
      </w:r>
      <w:r w:rsidR="00C67FC5">
        <w:t>or different office after 1 year</w:t>
      </w:r>
      <w:r>
        <w:t>.</w:t>
      </w:r>
    </w:p>
    <w:p w:rsidR="005266BE" w:rsidRDefault="005266BE" w:rsidP="005266BE">
      <w:pPr>
        <w:pStyle w:val="ListParagraph"/>
        <w:numPr>
          <w:ilvl w:val="1"/>
          <w:numId w:val="11"/>
        </w:numPr>
      </w:pPr>
      <w:r>
        <w:t>The Secretary</w:t>
      </w:r>
    </w:p>
    <w:p w:rsidR="005266BE" w:rsidRDefault="005266BE" w:rsidP="005266BE">
      <w:pPr>
        <w:pStyle w:val="ListParagraph"/>
        <w:numPr>
          <w:ilvl w:val="2"/>
          <w:numId w:val="11"/>
        </w:numPr>
      </w:pPr>
      <w:r>
        <w:t>Shall keep minutes of all membership and board meetings and record it.</w:t>
      </w:r>
    </w:p>
    <w:p w:rsidR="005266BE" w:rsidRDefault="005266BE" w:rsidP="005266BE">
      <w:pPr>
        <w:pStyle w:val="ListParagraph"/>
        <w:numPr>
          <w:ilvl w:val="2"/>
          <w:numId w:val="11"/>
        </w:numPr>
      </w:pPr>
      <w:r>
        <w:t>Shall handle all incoming and out-going correspondence.</w:t>
      </w:r>
    </w:p>
    <w:p w:rsidR="00AB6887" w:rsidRDefault="009B283B" w:rsidP="00AB6887">
      <w:pPr>
        <w:pStyle w:val="ListParagraph"/>
        <w:numPr>
          <w:ilvl w:val="2"/>
          <w:numId w:val="11"/>
        </w:numPr>
      </w:pPr>
      <w:r>
        <w:t xml:space="preserve">Shall hold </w:t>
      </w:r>
      <w:r w:rsidR="00C67B34">
        <w:t xml:space="preserve">the term of </w:t>
      </w:r>
      <w:r>
        <w:t>office for 1 year.  May be re-elected into the same office or different office after 1 year.</w:t>
      </w:r>
    </w:p>
    <w:p w:rsidR="005266BE" w:rsidRDefault="005266BE" w:rsidP="005266BE">
      <w:pPr>
        <w:pStyle w:val="ListParagraph"/>
        <w:numPr>
          <w:ilvl w:val="1"/>
          <w:numId w:val="11"/>
        </w:numPr>
      </w:pPr>
      <w:r>
        <w:t>The Treasurer</w:t>
      </w:r>
    </w:p>
    <w:p w:rsidR="005266BE" w:rsidRDefault="005266BE" w:rsidP="005266BE">
      <w:pPr>
        <w:pStyle w:val="ListParagraph"/>
        <w:numPr>
          <w:ilvl w:val="2"/>
          <w:numId w:val="11"/>
        </w:numPr>
      </w:pPr>
      <w:r>
        <w:t>Shall keep full and accurate accounts of all receipts and disbursements.</w:t>
      </w:r>
    </w:p>
    <w:p w:rsidR="005266BE" w:rsidRDefault="005266BE" w:rsidP="005266BE">
      <w:pPr>
        <w:pStyle w:val="ListParagraph"/>
        <w:numPr>
          <w:ilvl w:val="2"/>
          <w:numId w:val="11"/>
        </w:numPr>
      </w:pPr>
      <w:r>
        <w:t>Shall have custody of all funds.</w:t>
      </w:r>
    </w:p>
    <w:p w:rsidR="005266BE" w:rsidRDefault="005266BE" w:rsidP="005266BE">
      <w:pPr>
        <w:pStyle w:val="ListParagraph"/>
        <w:numPr>
          <w:ilvl w:val="2"/>
          <w:numId w:val="11"/>
        </w:numPr>
      </w:pPr>
      <w:r>
        <w:t>Shall make regular reports of the Keystone Flag Racing Association’s financial condition at membership and board meetings.</w:t>
      </w:r>
    </w:p>
    <w:p w:rsidR="005266BE" w:rsidRDefault="005266BE" w:rsidP="005266BE">
      <w:pPr>
        <w:pStyle w:val="ListParagraph"/>
        <w:numPr>
          <w:ilvl w:val="2"/>
          <w:numId w:val="11"/>
        </w:numPr>
      </w:pPr>
      <w:r>
        <w:t>Shall prepare an annual financial report of the Chapter, if requested.</w:t>
      </w:r>
    </w:p>
    <w:p w:rsidR="009B283B" w:rsidRDefault="009B283B" w:rsidP="009B283B">
      <w:pPr>
        <w:pStyle w:val="ListParagraph"/>
        <w:numPr>
          <w:ilvl w:val="2"/>
          <w:numId w:val="11"/>
        </w:numPr>
      </w:pPr>
      <w:r>
        <w:t>Shall hold</w:t>
      </w:r>
      <w:r w:rsidR="00C67B34">
        <w:t xml:space="preserve"> the term of</w:t>
      </w:r>
      <w:r>
        <w:t xml:space="preserve"> office for 1 year.  May be re-elected into the same office or different office after 1 year.</w:t>
      </w:r>
    </w:p>
    <w:p w:rsidR="005266BE" w:rsidRDefault="005266BE" w:rsidP="00AB6887">
      <w:pPr>
        <w:pStyle w:val="Heading1"/>
        <w:jc w:val="center"/>
      </w:pPr>
      <w:r>
        <w:t>Article VI</w:t>
      </w:r>
      <w:r w:rsidR="00C8280C">
        <w:t>I</w:t>
      </w:r>
      <w:r>
        <w:t>I – Board of Directors</w:t>
      </w:r>
    </w:p>
    <w:p w:rsidR="0037038E" w:rsidRDefault="00DE7A8F" w:rsidP="00DE7A8F">
      <w:pPr>
        <w:pStyle w:val="ListParagraph"/>
        <w:numPr>
          <w:ilvl w:val="0"/>
          <w:numId w:val="12"/>
        </w:numPr>
      </w:pPr>
      <w:r>
        <w:t>The Board shall consist of all elected officers and th</w:t>
      </w:r>
      <w:r w:rsidR="00C67FC5">
        <w:t>e</w:t>
      </w:r>
      <w:r>
        <w:t xml:space="preserve"> </w:t>
      </w:r>
      <w:r w:rsidR="00C67FC5">
        <w:t>three</w:t>
      </w:r>
      <w:r>
        <w:t xml:space="preserve"> additional appointed members.</w:t>
      </w:r>
      <w:r w:rsidR="009B283B">
        <w:t xml:space="preserve"> </w:t>
      </w:r>
      <w:r w:rsidR="0037038E">
        <w:t>The Board will be re-elected at the Banquet meeting by a plurality vote of the membership present</w:t>
      </w:r>
      <w:r w:rsidR="00C67B34">
        <w:t>.</w:t>
      </w:r>
    </w:p>
    <w:p w:rsidR="00C67B34" w:rsidRDefault="00C67B34" w:rsidP="00DE7A8F">
      <w:pPr>
        <w:pStyle w:val="ListParagraph"/>
        <w:numPr>
          <w:ilvl w:val="0"/>
          <w:numId w:val="12"/>
        </w:numPr>
      </w:pPr>
      <w:r>
        <w:lastRenderedPageBreak/>
        <w:t>Board of Directors Terms of office</w:t>
      </w:r>
    </w:p>
    <w:p w:rsidR="00C67B34" w:rsidRDefault="00C67B34" w:rsidP="00C67B34">
      <w:pPr>
        <w:pStyle w:val="ListParagraph"/>
        <w:numPr>
          <w:ilvl w:val="1"/>
          <w:numId w:val="12"/>
        </w:numPr>
      </w:pPr>
      <w:r>
        <w:t>Elected Office-President</w:t>
      </w:r>
    </w:p>
    <w:p w:rsidR="00C67B34" w:rsidRDefault="00C67FC5" w:rsidP="00C67B34">
      <w:pPr>
        <w:pStyle w:val="ListParagraph"/>
        <w:numPr>
          <w:ilvl w:val="2"/>
          <w:numId w:val="12"/>
        </w:numPr>
      </w:pPr>
      <w:r>
        <w:t>Shall hold a 1</w:t>
      </w:r>
      <w:r w:rsidR="00C67B34">
        <w:t xml:space="preserve"> year term, if re-elected as President that person may hold more than one term in a row.</w:t>
      </w:r>
    </w:p>
    <w:p w:rsidR="00C67B34" w:rsidRDefault="00C67B34" w:rsidP="00C67B34">
      <w:pPr>
        <w:pStyle w:val="ListParagraph"/>
        <w:numPr>
          <w:ilvl w:val="1"/>
          <w:numId w:val="12"/>
        </w:numPr>
      </w:pPr>
      <w:r>
        <w:t>Elected Office-Vice President</w:t>
      </w:r>
    </w:p>
    <w:p w:rsidR="00C67B34" w:rsidRDefault="00C67FC5" w:rsidP="00C67B34">
      <w:pPr>
        <w:pStyle w:val="ListParagraph"/>
        <w:numPr>
          <w:ilvl w:val="2"/>
          <w:numId w:val="12"/>
        </w:numPr>
      </w:pPr>
      <w:r>
        <w:t>Shall hold a 1</w:t>
      </w:r>
      <w:r w:rsidR="00C67B34">
        <w:t xml:space="preserve"> year term, if re-elected as Vice President that person may hold more than one term in a row.</w:t>
      </w:r>
    </w:p>
    <w:p w:rsidR="00C67B34" w:rsidRDefault="00C67B34" w:rsidP="00C67B34">
      <w:pPr>
        <w:pStyle w:val="ListParagraph"/>
        <w:numPr>
          <w:ilvl w:val="1"/>
          <w:numId w:val="12"/>
        </w:numPr>
      </w:pPr>
      <w:r>
        <w:t>Elected Office-Secretary</w:t>
      </w:r>
    </w:p>
    <w:p w:rsidR="00C67B34" w:rsidRDefault="00C67B34" w:rsidP="00C67B34">
      <w:pPr>
        <w:pStyle w:val="ListParagraph"/>
        <w:numPr>
          <w:ilvl w:val="2"/>
          <w:numId w:val="12"/>
        </w:numPr>
      </w:pPr>
      <w:r>
        <w:t>Shall hold a 1 year term, if re-elected as Secretary that person may hold more than one term in a row.</w:t>
      </w:r>
    </w:p>
    <w:p w:rsidR="00C67B34" w:rsidRDefault="00C67B34" w:rsidP="00C67B34">
      <w:pPr>
        <w:pStyle w:val="ListParagraph"/>
        <w:numPr>
          <w:ilvl w:val="1"/>
          <w:numId w:val="12"/>
        </w:numPr>
      </w:pPr>
      <w:r>
        <w:t>Elected Office-Treasurer</w:t>
      </w:r>
    </w:p>
    <w:p w:rsidR="00C67B34" w:rsidRDefault="00C67B34" w:rsidP="00C67FC5">
      <w:pPr>
        <w:pStyle w:val="ListParagraph"/>
        <w:numPr>
          <w:ilvl w:val="2"/>
          <w:numId w:val="12"/>
        </w:numPr>
      </w:pPr>
      <w:r>
        <w:t>Shall hold a 1 year term, if re-elected as Treasurer that person may hold more than one term in a row.</w:t>
      </w:r>
    </w:p>
    <w:p w:rsidR="00C67B34" w:rsidRDefault="00C67FC5" w:rsidP="00C67B34">
      <w:pPr>
        <w:pStyle w:val="ListParagraph"/>
        <w:numPr>
          <w:ilvl w:val="1"/>
          <w:numId w:val="12"/>
        </w:numPr>
      </w:pPr>
      <w:r>
        <w:t>Three</w:t>
      </w:r>
      <w:r w:rsidR="00C67B34">
        <w:t xml:space="preserve"> additional elected members</w:t>
      </w:r>
    </w:p>
    <w:p w:rsidR="00C67B34" w:rsidRDefault="00C67B34" w:rsidP="00C67B34">
      <w:pPr>
        <w:pStyle w:val="ListParagraph"/>
        <w:numPr>
          <w:ilvl w:val="2"/>
          <w:numId w:val="12"/>
        </w:numPr>
      </w:pPr>
      <w:r>
        <w:t>One term shall be a term of 2 years</w:t>
      </w:r>
    </w:p>
    <w:p w:rsidR="00C67B34" w:rsidRDefault="00C67B34" w:rsidP="00C67B34">
      <w:pPr>
        <w:pStyle w:val="ListParagraph"/>
        <w:numPr>
          <w:ilvl w:val="2"/>
          <w:numId w:val="12"/>
        </w:numPr>
      </w:pPr>
      <w:r>
        <w:t>One term shall be a term of 1 year</w:t>
      </w:r>
    </w:p>
    <w:p w:rsidR="00DE7A8F" w:rsidRDefault="00DE7A8F" w:rsidP="00DE7A8F">
      <w:pPr>
        <w:pStyle w:val="ListParagraph"/>
        <w:numPr>
          <w:ilvl w:val="0"/>
          <w:numId w:val="12"/>
        </w:numPr>
      </w:pPr>
      <w:r>
        <w:t>The Board shall meet at least every two months, or at the discretion of the President.</w:t>
      </w:r>
    </w:p>
    <w:p w:rsidR="00DE7A8F" w:rsidRDefault="00DE7A8F" w:rsidP="00DE7A8F">
      <w:pPr>
        <w:pStyle w:val="ListParagraph"/>
        <w:numPr>
          <w:ilvl w:val="0"/>
          <w:numId w:val="12"/>
        </w:numPr>
      </w:pPr>
      <w:r>
        <w:t>A simple majority of the Board shall constitute a quorum.</w:t>
      </w:r>
    </w:p>
    <w:p w:rsidR="00DE7A8F" w:rsidRDefault="00DE7A8F" w:rsidP="00DE7A8F">
      <w:pPr>
        <w:pStyle w:val="ListParagraph"/>
        <w:numPr>
          <w:ilvl w:val="0"/>
          <w:numId w:val="12"/>
        </w:numPr>
      </w:pPr>
      <w:r>
        <w:t>The Board shall make recommendations to the general membership on such matters as filling officer vacancies, removals from membership, and other business that may need to be resolved by the Chapter.</w:t>
      </w:r>
    </w:p>
    <w:p w:rsidR="00DE7A8F" w:rsidRDefault="00C8280C" w:rsidP="00AB6887">
      <w:pPr>
        <w:pStyle w:val="Heading1"/>
        <w:jc w:val="center"/>
      </w:pPr>
      <w:r>
        <w:lastRenderedPageBreak/>
        <w:t xml:space="preserve">Article </w:t>
      </w:r>
      <w:r w:rsidR="00DE7A8F">
        <w:t>I</w:t>
      </w:r>
      <w:r>
        <w:t>X</w:t>
      </w:r>
      <w:r w:rsidR="00DE7A8F">
        <w:t xml:space="preserve"> – Nominations and Elections</w:t>
      </w:r>
    </w:p>
    <w:p w:rsidR="00DE7A8F" w:rsidRDefault="00DE7A8F" w:rsidP="00DE7A8F">
      <w:pPr>
        <w:pStyle w:val="ListParagraph"/>
        <w:numPr>
          <w:ilvl w:val="0"/>
          <w:numId w:val="13"/>
        </w:numPr>
      </w:pPr>
      <w:r>
        <w:t>Any member in good standing may be nominated from the floor until the time nominations are closed, providing this member has given prior consent to the nomination.</w:t>
      </w:r>
    </w:p>
    <w:p w:rsidR="00DE7A8F" w:rsidRDefault="00DE7A8F" w:rsidP="00DE7A8F">
      <w:pPr>
        <w:pStyle w:val="ListParagraph"/>
        <w:numPr>
          <w:ilvl w:val="0"/>
          <w:numId w:val="13"/>
        </w:numPr>
      </w:pPr>
      <w:r>
        <w:t>Officer</w:t>
      </w:r>
      <w:r w:rsidR="000758B5">
        <w:t>s will be elected by a</w:t>
      </w:r>
      <w:r w:rsidR="008E4EFB">
        <w:t xml:space="preserve"> plurality</w:t>
      </w:r>
      <w:r>
        <w:t xml:space="preserve"> vote of the membership present and voting at the </w:t>
      </w:r>
      <w:r w:rsidR="009B283B">
        <w:t>Banquet</w:t>
      </w:r>
      <w:r>
        <w:t xml:space="preserve"> meeting.</w:t>
      </w:r>
    </w:p>
    <w:p w:rsidR="00DE7A8F" w:rsidRDefault="00DE7A8F" w:rsidP="00DE7A8F">
      <w:pPr>
        <w:pStyle w:val="ListParagraph"/>
        <w:numPr>
          <w:ilvl w:val="0"/>
          <w:numId w:val="13"/>
        </w:numPr>
      </w:pPr>
      <w:r>
        <w:t>Voting by proxy is not permitted. Each member</w:t>
      </w:r>
      <w:r w:rsidR="000758B5">
        <w:t xml:space="preserve"> 17</w:t>
      </w:r>
      <w:r w:rsidR="00DE439E">
        <w:t xml:space="preserve"> or older</w:t>
      </w:r>
      <w:r>
        <w:t xml:space="preserve"> present shall be entitled to one vote. Election to office and to the Board of D</w:t>
      </w:r>
      <w:r w:rsidR="000758B5">
        <w:t xml:space="preserve">irectors shall be by a </w:t>
      </w:r>
      <w:r w:rsidR="008E4EFB">
        <w:t>plurality</w:t>
      </w:r>
      <w:r>
        <w:t xml:space="preserve"> of votes cast.</w:t>
      </w:r>
    </w:p>
    <w:p w:rsidR="00170600" w:rsidRDefault="00C8280C" w:rsidP="00AB6887">
      <w:pPr>
        <w:pStyle w:val="Heading1"/>
        <w:jc w:val="center"/>
      </w:pPr>
      <w:r>
        <w:t xml:space="preserve">Article </w:t>
      </w:r>
      <w:r w:rsidR="00170600">
        <w:t>X – Rules of Order</w:t>
      </w:r>
    </w:p>
    <w:p w:rsidR="00170600" w:rsidRDefault="00170600" w:rsidP="00170600">
      <w:pPr>
        <w:pStyle w:val="ListParagraph"/>
        <w:numPr>
          <w:ilvl w:val="0"/>
          <w:numId w:val="14"/>
        </w:numPr>
      </w:pPr>
      <w:r>
        <w:t>Robert’s Rules of Order, current revision, shall govern the conduct of all membership and board meetings, providing they do not conflict with any Keystone Flag Racing Asso</w:t>
      </w:r>
      <w:r w:rsidR="000758B5">
        <w:t>ciation rules stated in the</w:t>
      </w:r>
      <w:r>
        <w:t xml:space="preserve"> KFRA Rule Book.</w:t>
      </w:r>
    </w:p>
    <w:p w:rsidR="00170600" w:rsidRDefault="00170600" w:rsidP="00AB6887">
      <w:pPr>
        <w:pStyle w:val="Heading1"/>
        <w:jc w:val="center"/>
      </w:pPr>
      <w:r>
        <w:t>Article X</w:t>
      </w:r>
      <w:r w:rsidR="00C8280C">
        <w:t>I</w:t>
      </w:r>
      <w:r>
        <w:t xml:space="preserve"> – Amendments to the By-Laws</w:t>
      </w:r>
    </w:p>
    <w:p w:rsidR="00170600" w:rsidRDefault="00170600" w:rsidP="00170600">
      <w:pPr>
        <w:pStyle w:val="ListParagraph"/>
        <w:numPr>
          <w:ilvl w:val="0"/>
          <w:numId w:val="15"/>
        </w:numPr>
      </w:pPr>
      <w:r>
        <w:t>Amendments may be proposed by a motion of any member at any regular meeting (or show). If the motion is seconded and passed, all members will be notified of the proposed amendment at least two (2) weeks prior the next scheduled meeting (or show). The approval of any amendment will require a two-thirds vote in favor at that scheduled meeting (or show).</w:t>
      </w:r>
    </w:p>
    <w:p w:rsidR="008C78FA" w:rsidRDefault="008C78FA" w:rsidP="00AB6887">
      <w:pPr>
        <w:pStyle w:val="Heading1"/>
        <w:jc w:val="center"/>
      </w:pPr>
      <w:r>
        <w:lastRenderedPageBreak/>
        <w:t>Article X</w:t>
      </w:r>
      <w:r w:rsidR="00C8280C">
        <w:t>II</w:t>
      </w:r>
      <w:r>
        <w:t xml:space="preserve"> – Financial</w:t>
      </w:r>
    </w:p>
    <w:p w:rsidR="008C78FA" w:rsidRDefault="008C78FA" w:rsidP="008C78FA">
      <w:pPr>
        <w:pStyle w:val="ListParagraph"/>
        <w:numPr>
          <w:ilvl w:val="0"/>
          <w:numId w:val="16"/>
        </w:numPr>
      </w:pPr>
      <w:r>
        <w:t>The fiscal year of the Keystone Flag Racing Association shall be from January 1 to December 31.</w:t>
      </w:r>
    </w:p>
    <w:p w:rsidR="008C78FA" w:rsidRDefault="008C78FA" w:rsidP="008C78FA">
      <w:pPr>
        <w:pStyle w:val="ListParagraph"/>
        <w:numPr>
          <w:ilvl w:val="0"/>
          <w:numId w:val="16"/>
        </w:numPr>
      </w:pPr>
      <w:r>
        <w:t>The annual financial report shall be audited if directed by a motion of the membership or the Board.</w:t>
      </w:r>
    </w:p>
    <w:p w:rsidR="008C78FA" w:rsidRDefault="008C78FA" w:rsidP="008C78FA">
      <w:pPr>
        <w:pStyle w:val="ListParagraph"/>
        <w:numPr>
          <w:ilvl w:val="0"/>
          <w:numId w:val="16"/>
        </w:numPr>
      </w:pPr>
      <w:r>
        <w:t>Yearly dues shall be fixed by a vote o</w:t>
      </w:r>
      <w:r w:rsidR="000758B5">
        <w:t>f the membership at the banquet</w:t>
      </w:r>
      <w:r>
        <w:t xml:space="preserve"> meeting of each year.</w:t>
      </w:r>
    </w:p>
    <w:p w:rsidR="008C78FA" w:rsidRDefault="008C78FA" w:rsidP="008C78FA">
      <w:pPr>
        <w:pStyle w:val="ListParagraph"/>
        <w:numPr>
          <w:ilvl w:val="0"/>
          <w:numId w:val="16"/>
        </w:numPr>
      </w:pPr>
      <w:r>
        <w:t xml:space="preserve">In the event that the Keystone Flag Racing Association dissolves or ceases to function, any remaining funds and assets shall me given in total to </w:t>
      </w:r>
      <w:r w:rsidR="000758B5">
        <w:t>a charity chosen by the remaining members</w:t>
      </w:r>
      <w:r>
        <w:t>.</w:t>
      </w:r>
    </w:p>
    <w:p w:rsidR="008C78FA" w:rsidRPr="008C78FA" w:rsidRDefault="008C78FA" w:rsidP="008C78FA"/>
    <w:sectPr w:rsidR="008C78FA" w:rsidRPr="008C78FA" w:rsidSect="00C8280C">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C66"/>
    <w:multiLevelType w:val="hybridMultilevel"/>
    <w:tmpl w:val="5572920C"/>
    <w:lvl w:ilvl="0" w:tplc="A0B4A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D2F92"/>
    <w:multiLevelType w:val="hybridMultilevel"/>
    <w:tmpl w:val="1EFAAEE2"/>
    <w:lvl w:ilvl="0" w:tplc="D2C45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87476"/>
    <w:multiLevelType w:val="hybridMultilevel"/>
    <w:tmpl w:val="178EE0E0"/>
    <w:lvl w:ilvl="0" w:tplc="01FC72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26D59"/>
    <w:multiLevelType w:val="hybridMultilevel"/>
    <w:tmpl w:val="4170DD14"/>
    <w:lvl w:ilvl="0" w:tplc="7256E1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F5D34"/>
    <w:multiLevelType w:val="hybridMultilevel"/>
    <w:tmpl w:val="E11C915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8B623A0"/>
    <w:multiLevelType w:val="hybridMultilevel"/>
    <w:tmpl w:val="109EEA62"/>
    <w:lvl w:ilvl="0" w:tplc="B25CF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D1D89"/>
    <w:multiLevelType w:val="hybridMultilevel"/>
    <w:tmpl w:val="5580808A"/>
    <w:lvl w:ilvl="0" w:tplc="C980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C1691"/>
    <w:multiLevelType w:val="hybridMultilevel"/>
    <w:tmpl w:val="CBAE5D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0459BF"/>
    <w:multiLevelType w:val="hybridMultilevel"/>
    <w:tmpl w:val="918E5970"/>
    <w:lvl w:ilvl="0" w:tplc="BC06B0C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E0D16"/>
    <w:multiLevelType w:val="hybridMultilevel"/>
    <w:tmpl w:val="7BB093CE"/>
    <w:lvl w:ilvl="0" w:tplc="8F4A881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92800"/>
    <w:multiLevelType w:val="hybridMultilevel"/>
    <w:tmpl w:val="92240A8A"/>
    <w:lvl w:ilvl="0" w:tplc="55F86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2C0797"/>
    <w:multiLevelType w:val="hybridMultilevel"/>
    <w:tmpl w:val="025A891E"/>
    <w:lvl w:ilvl="0" w:tplc="F0AE0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9F443A"/>
    <w:multiLevelType w:val="hybridMultilevel"/>
    <w:tmpl w:val="1924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E4649"/>
    <w:multiLevelType w:val="hybridMultilevel"/>
    <w:tmpl w:val="E142615A"/>
    <w:lvl w:ilvl="0" w:tplc="B0F8B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3A3F33"/>
    <w:multiLevelType w:val="hybridMultilevel"/>
    <w:tmpl w:val="9A5672D2"/>
    <w:lvl w:ilvl="0" w:tplc="1CF89D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EE06D3"/>
    <w:multiLevelType w:val="hybridMultilevel"/>
    <w:tmpl w:val="872C4146"/>
    <w:lvl w:ilvl="0" w:tplc="2020D45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5"/>
  </w:num>
  <w:num w:numId="4">
    <w:abstractNumId w:val="1"/>
  </w:num>
  <w:num w:numId="5">
    <w:abstractNumId w:val="15"/>
  </w:num>
  <w:num w:numId="6">
    <w:abstractNumId w:val="8"/>
  </w:num>
  <w:num w:numId="7">
    <w:abstractNumId w:val="0"/>
  </w:num>
  <w:num w:numId="8">
    <w:abstractNumId w:val="9"/>
  </w:num>
  <w:num w:numId="9">
    <w:abstractNumId w:val="7"/>
  </w:num>
  <w:num w:numId="10">
    <w:abstractNumId w:val="4"/>
  </w:num>
  <w:num w:numId="11">
    <w:abstractNumId w:val="2"/>
  </w:num>
  <w:num w:numId="12">
    <w:abstractNumId w:val="3"/>
  </w:num>
  <w:num w:numId="13">
    <w:abstractNumId w:val="11"/>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C5"/>
    <w:rsid w:val="00012A60"/>
    <w:rsid w:val="000758B5"/>
    <w:rsid w:val="000B5C2F"/>
    <w:rsid w:val="00103467"/>
    <w:rsid w:val="00131EBE"/>
    <w:rsid w:val="00170600"/>
    <w:rsid w:val="002B559E"/>
    <w:rsid w:val="00310174"/>
    <w:rsid w:val="0037038E"/>
    <w:rsid w:val="004F0FC5"/>
    <w:rsid w:val="005266BE"/>
    <w:rsid w:val="00541FFB"/>
    <w:rsid w:val="00571086"/>
    <w:rsid w:val="006979B1"/>
    <w:rsid w:val="006A2D4C"/>
    <w:rsid w:val="006C60D5"/>
    <w:rsid w:val="00702970"/>
    <w:rsid w:val="008A2F1D"/>
    <w:rsid w:val="008C78FA"/>
    <w:rsid w:val="008E4EFB"/>
    <w:rsid w:val="009B283B"/>
    <w:rsid w:val="00AB6887"/>
    <w:rsid w:val="00C67B34"/>
    <w:rsid w:val="00C67FC5"/>
    <w:rsid w:val="00C8280C"/>
    <w:rsid w:val="00C86F29"/>
    <w:rsid w:val="00CA1440"/>
    <w:rsid w:val="00CF1512"/>
    <w:rsid w:val="00D0698A"/>
    <w:rsid w:val="00DE439E"/>
    <w:rsid w:val="00DE7A8F"/>
    <w:rsid w:val="00E16893"/>
    <w:rsid w:val="00E96E0A"/>
    <w:rsid w:val="00F146FF"/>
    <w:rsid w:val="00FC4FB2"/>
    <w:rsid w:val="00FD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74"/>
  </w:style>
  <w:style w:type="paragraph" w:styleId="Heading1">
    <w:name w:val="heading 1"/>
    <w:basedOn w:val="Normal"/>
    <w:next w:val="Normal"/>
    <w:link w:val="Heading1Char"/>
    <w:uiPriority w:val="9"/>
    <w:qFormat/>
    <w:rsid w:val="004F0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F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0FC5"/>
    <w:pPr>
      <w:ind w:left="720"/>
      <w:contextualSpacing/>
    </w:pPr>
  </w:style>
  <w:style w:type="paragraph" w:styleId="Quote">
    <w:name w:val="Quote"/>
    <w:basedOn w:val="Normal"/>
    <w:next w:val="Normal"/>
    <w:link w:val="QuoteChar"/>
    <w:uiPriority w:val="29"/>
    <w:qFormat/>
    <w:rsid w:val="00012A60"/>
    <w:pPr>
      <w:spacing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012A60"/>
    <w:rPr>
      <w:rFonts w:asciiTheme="minorHAnsi" w:eastAsiaTheme="minorEastAsia" w:hAnsiTheme="minorHAnsi"/>
      <w:i/>
      <w:iCs/>
      <w:color w:val="000000" w:themeColor="text1"/>
      <w:sz w:val="22"/>
      <w:lang w:eastAsia="ja-JP"/>
    </w:rPr>
  </w:style>
  <w:style w:type="paragraph" w:styleId="NoSpacing">
    <w:name w:val="No Spacing"/>
    <w:link w:val="NoSpacingChar"/>
    <w:uiPriority w:val="1"/>
    <w:qFormat/>
    <w:rsid w:val="00C8280C"/>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8280C"/>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8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0C"/>
    <w:rPr>
      <w:rFonts w:ascii="Tahoma" w:hAnsi="Tahoma" w:cs="Tahoma"/>
      <w:sz w:val="16"/>
      <w:szCs w:val="16"/>
    </w:rPr>
  </w:style>
  <w:style w:type="character" w:styleId="PlaceholderText">
    <w:name w:val="Placeholder Text"/>
    <w:basedOn w:val="DefaultParagraphFont"/>
    <w:uiPriority w:val="99"/>
    <w:semiHidden/>
    <w:rsid w:val="006C60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74"/>
  </w:style>
  <w:style w:type="paragraph" w:styleId="Heading1">
    <w:name w:val="heading 1"/>
    <w:basedOn w:val="Normal"/>
    <w:next w:val="Normal"/>
    <w:link w:val="Heading1Char"/>
    <w:uiPriority w:val="9"/>
    <w:qFormat/>
    <w:rsid w:val="004F0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F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0FC5"/>
    <w:pPr>
      <w:ind w:left="720"/>
      <w:contextualSpacing/>
    </w:pPr>
  </w:style>
  <w:style w:type="paragraph" w:styleId="Quote">
    <w:name w:val="Quote"/>
    <w:basedOn w:val="Normal"/>
    <w:next w:val="Normal"/>
    <w:link w:val="QuoteChar"/>
    <w:uiPriority w:val="29"/>
    <w:qFormat/>
    <w:rsid w:val="00012A60"/>
    <w:pPr>
      <w:spacing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012A60"/>
    <w:rPr>
      <w:rFonts w:asciiTheme="minorHAnsi" w:eastAsiaTheme="minorEastAsia" w:hAnsiTheme="minorHAnsi"/>
      <w:i/>
      <w:iCs/>
      <w:color w:val="000000" w:themeColor="text1"/>
      <w:sz w:val="22"/>
      <w:lang w:eastAsia="ja-JP"/>
    </w:rPr>
  </w:style>
  <w:style w:type="paragraph" w:styleId="NoSpacing">
    <w:name w:val="No Spacing"/>
    <w:link w:val="NoSpacingChar"/>
    <w:uiPriority w:val="1"/>
    <w:qFormat/>
    <w:rsid w:val="00C8280C"/>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8280C"/>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8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0C"/>
    <w:rPr>
      <w:rFonts w:ascii="Tahoma" w:hAnsi="Tahoma" w:cs="Tahoma"/>
      <w:sz w:val="16"/>
      <w:szCs w:val="16"/>
    </w:rPr>
  </w:style>
  <w:style w:type="character" w:styleId="PlaceholderText">
    <w:name w:val="Placeholder Text"/>
    <w:basedOn w:val="DefaultParagraphFont"/>
    <w:uiPriority w:val="99"/>
    <w:semiHidden/>
    <w:rsid w:val="006C6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By-Laws</vt:lpstr>
    </vt:vector>
  </TitlesOfParts>
  <Company>Keystone flag Racing association</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Keystone Flag Racing Association</dc:subject>
  <dc:creator>KFRA Board of Directors</dc:creator>
  <cp:lastModifiedBy>Zinn, Nicole</cp:lastModifiedBy>
  <cp:revision>2</cp:revision>
  <cp:lastPrinted>2013-02-18T13:17:00Z</cp:lastPrinted>
  <dcterms:created xsi:type="dcterms:W3CDTF">2013-02-28T20:11:00Z</dcterms:created>
  <dcterms:modified xsi:type="dcterms:W3CDTF">2013-02-28T20:11:00Z</dcterms:modified>
</cp:coreProperties>
</file>